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D6" w:rsidRDefault="00457AD6" w:rsidP="00457AD6">
      <w:pPr>
        <w:pStyle w:val="NormalWeb"/>
        <w:shd w:val="clear" w:color="auto" w:fill="FFFFFF"/>
        <w:spacing w:before="0" w:beforeAutospacing="0" w:after="240" w:afterAutospacing="0" w:line="330" w:lineRule="atLeast"/>
        <w:rPr>
          <w:rFonts w:ascii="Open Sans" w:hAnsi="Open Sans"/>
          <w:color w:val="000000"/>
          <w:spacing w:val="2"/>
          <w:sz w:val="21"/>
          <w:szCs w:val="21"/>
        </w:rPr>
      </w:pPr>
      <w:r>
        <w:rPr>
          <w:rFonts w:ascii="Open Sans" w:hAnsi="Open Sans"/>
          <w:color w:val="000000"/>
          <w:spacing w:val="2"/>
          <w:sz w:val="21"/>
          <w:szCs w:val="21"/>
        </w:rPr>
        <w:t>True joint pain (arthralgia) may or not be accompanied by joint inflammation (arthritis). The most common symptom of joint inflammation is pain. Inflamed joints may also be warm and swollen, and less often the overlying skin may be red. Arthritis may involve only joints of the limbs or also joints of the central part of the skeleton, such as the spine or pelvis. Pain may occur only when a joint is moved or may be present at rest. Other symptoms, such as rash, fever, eye pain, or mouth sores, may be present depending on the cause of the joint pain.</w:t>
      </w:r>
    </w:p>
    <w:p w:rsidR="00457AD6" w:rsidRDefault="00457AD6" w:rsidP="00457AD6">
      <w:pPr>
        <w:pStyle w:val="NormalWeb"/>
        <w:shd w:val="clear" w:color="auto" w:fill="FFFFFF"/>
        <w:spacing w:before="0" w:beforeAutospacing="0" w:after="0" w:afterAutospacing="0" w:line="330" w:lineRule="atLeast"/>
        <w:rPr>
          <w:rFonts w:ascii="Open Sans" w:hAnsi="Open Sans"/>
          <w:color w:val="000000"/>
          <w:spacing w:val="2"/>
          <w:sz w:val="21"/>
          <w:szCs w:val="21"/>
        </w:rPr>
      </w:pPr>
      <w:r>
        <w:rPr>
          <w:rFonts w:ascii="Open Sans" w:hAnsi="Open Sans"/>
          <w:color w:val="000000"/>
          <w:spacing w:val="2"/>
          <w:sz w:val="21"/>
          <w:szCs w:val="21"/>
        </w:rPr>
        <w:t>Different disorders tend to affect different numbers of joints. Because of this, doctors consider different causes of pain when the pain affects one joint (see </w:t>
      </w:r>
      <w:hyperlink r:id="rId5" w:history="1">
        <w:r>
          <w:rPr>
            <w:rStyle w:val="Hyperlink"/>
            <w:rFonts w:ascii="Open Sans" w:hAnsi="Open Sans"/>
            <w:color w:val="B12E32"/>
            <w:spacing w:val="2"/>
            <w:sz w:val="21"/>
            <w:szCs w:val="21"/>
          </w:rPr>
          <w:t>Joint Pain: Single Joint</w:t>
        </w:r>
      </w:hyperlink>
      <w:r>
        <w:rPr>
          <w:rFonts w:ascii="Open Sans" w:hAnsi="Open Sans"/>
          <w:color w:val="000000"/>
          <w:spacing w:val="2"/>
          <w:sz w:val="21"/>
          <w:szCs w:val="21"/>
        </w:rPr>
        <w:t xml:space="preserve">) than when it affects more than one joint. When multiple joints are involved, some disorders are more likely to affect the same joint on both sides of the body (for example, </w:t>
      </w:r>
      <w:proofErr w:type="gramStart"/>
      <w:r>
        <w:rPr>
          <w:rFonts w:ascii="Open Sans" w:hAnsi="Open Sans"/>
          <w:color w:val="000000"/>
          <w:spacing w:val="2"/>
          <w:sz w:val="21"/>
          <w:szCs w:val="21"/>
        </w:rPr>
        <w:t>both knees or</w:t>
      </w:r>
      <w:proofErr w:type="gramEnd"/>
      <w:r>
        <w:rPr>
          <w:rFonts w:ascii="Open Sans" w:hAnsi="Open Sans"/>
          <w:color w:val="000000"/>
          <w:spacing w:val="2"/>
          <w:sz w:val="21"/>
          <w:szCs w:val="21"/>
        </w:rPr>
        <w:t xml:space="preserve"> both hands) than other disorders. This is termed symmetric arthritis. Also, in some disorders, an attack of arthritis remains in the same joints throughout the attack. In other disorders, the arthritis moves from joint to joint (migratory arthritis).</w:t>
      </w:r>
    </w:p>
    <w:p w:rsidR="004E45F6" w:rsidRDefault="004E45F6">
      <w:bookmarkStart w:id="0" w:name="_GoBack"/>
      <w:bookmarkEnd w:id="0"/>
    </w:p>
    <w:sectPr w:rsidR="004E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D6"/>
    <w:rsid w:val="00457AD6"/>
    <w:rsid w:val="004E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A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9373">
      <w:bodyDiv w:val="1"/>
      <w:marLeft w:val="0"/>
      <w:marRight w:val="0"/>
      <w:marTop w:val="0"/>
      <w:marBottom w:val="0"/>
      <w:divBdr>
        <w:top w:val="none" w:sz="0" w:space="0" w:color="auto"/>
        <w:left w:val="none" w:sz="0" w:space="0" w:color="auto"/>
        <w:bottom w:val="none" w:sz="0" w:space="0" w:color="auto"/>
        <w:right w:val="none" w:sz="0" w:space="0" w:color="auto"/>
      </w:divBdr>
      <w:divsChild>
        <w:div w:id="1393580795">
          <w:marLeft w:val="0"/>
          <w:marRight w:val="0"/>
          <w:marTop w:val="0"/>
          <w:marBottom w:val="0"/>
          <w:divBdr>
            <w:top w:val="none" w:sz="0" w:space="0" w:color="auto"/>
            <w:left w:val="none" w:sz="0" w:space="0" w:color="auto"/>
            <w:bottom w:val="none" w:sz="0" w:space="0" w:color="auto"/>
            <w:right w:val="none" w:sz="0" w:space="0" w:color="auto"/>
          </w:divBdr>
        </w:div>
        <w:div w:id="196912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sdmanuals.com/home/bone,-joint,-and-muscle-disorders/symptoms-of-musculoskeletal-disorders/joint-pain-single-j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2019-04-07T11:15:00Z</dcterms:created>
  <dcterms:modified xsi:type="dcterms:W3CDTF">2019-04-07T11:16:00Z</dcterms:modified>
</cp:coreProperties>
</file>